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05" w:rsidRPr="00CB2583" w:rsidRDefault="00202905" w:rsidP="00202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85623" w:themeColor="accent6" w:themeShade="80"/>
          <w:sz w:val="48"/>
          <w:szCs w:val="44"/>
          <w:bdr w:val="none" w:sz="0" w:space="0" w:color="auto" w:frame="1"/>
          <w:lang w:eastAsia="ru-RU"/>
        </w:rPr>
      </w:pPr>
    </w:p>
    <w:p w:rsidR="00CB2583" w:rsidRDefault="00202905" w:rsidP="00202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8"/>
          <w:szCs w:val="44"/>
          <w:bdr w:val="none" w:sz="0" w:space="0" w:color="auto" w:frame="1"/>
          <w:lang w:eastAsia="ru-RU"/>
        </w:rPr>
      </w:pPr>
      <w:r w:rsidRPr="00CB2583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8"/>
          <w:szCs w:val="44"/>
          <w:bdr w:val="none" w:sz="0" w:space="0" w:color="auto" w:frame="1"/>
          <w:lang w:eastAsia="ru-RU"/>
        </w:rPr>
        <w:t xml:space="preserve">Консультация </w:t>
      </w:r>
    </w:p>
    <w:p w:rsidR="00202905" w:rsidRPr="00CB2583" w:rsidRDefault="00202905" w:rsidP="00202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8"/>
          <w:szCs w:val="44"/>
          <w:bdr w:val="none" w:sz="0" w:space="0" w:color="auto" w:frame="1"/>
          <w:lang w:eastAsia="ru-RU"/>
        </w:rPr>
      </w:pPr>
      <w:r w:rsidRPr="00CB2583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8"/>
          <w:szCs w:val="44"/>
          <w:bdr w:val="none" w:sz="0" w:space="0" w:color="auto" w:frame="1"/>
          <w:lang w:eastAsia="ru-RU"/>
        </w:rPr>
        <w:t>«</w:t>
      </w:r>
      <w:r w:rsidR="00721B03">
        <w:rPr>
          <w:rFonts w:ascii="Times New Roman" w:eastAsia="Comic Sans MS" w:hAnsi="Times New Roman" w:cs="Times New Roman"/>
          <w:b/>
          <w:sz w:val="44"/>
        </w:rPr>
        <w:t>Развитие</w:t>
      </w:r>
      <w:bookmarkStart w:id="0" w:name="_GoBack"/>
      <w:bookmarkEnd w:id="0"/>
      <w:r w:rsidR="00664814" w:rsidRPr="00CB2583">
        <w:rPr>
          <w:rFonts w:ascii="Times New Roman" w:eastAsia="Comic Sans MS" w:hAnsi="Times New Roman" w:cs="Times New Roman"/>
          <w:b/>
          <w:sz w:val="44"/>
        </w:rPr>
        <w:t xml:space="preserve"> речи детей посредством устного народного творчества</w:t>
      </w:r>
      <w:r w:rsidRPr="00CB2583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8"/>
          <w:szCs w:val="44"/>
          <w:bdr w:val="none" w:sz="0" w:space="0" w:color="auto" w:frame="1"/>
          <w:lang w:eastAsia="ru-RU"/>
        </w:rPr>
        <w:t>».</w:t>
      </w:r>
    </w:p>
    <w:p w:rsidR="00202905" w:rsidRPr="00CB2583" w:rsidRDefault="00202905" w:rsidP="002029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85623" w:themeColor="accent6" w:themeShade="80"/>
          <w:sz w:val="48"/>
          <w:szCs w:val="44"/>
          <w:lang w:eastAsia="ru-RU"/>
        </w:rPr>
      </w:pPr>
    </w:p>
    <w:p w:rsidR="00202905" w:rsidRPr="00CB2583" w:rsidRDefault="00202905" w:rsidP="00202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85623" w:themeColor="accent6" w:themeShade="80"/>
          <w:sz w:val="48"/>
          <w:szCs w:val="44"/>
          <w:lang w:eastAsia="ru-RU"/>
        </w:rPr>
      </w:pPr>
      <w:r w:rsidRPr="00CB2583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8"/>
          <w:szCs w:val="44"/>
          <w:bdr w:val="none" w:sz="0" w:space="0" w:color="auto" w:frame="1"/>
          <w:lang w:eastAsia="ru-RU"/>
        </w:rPr>
        <w:t> </w:t>
      </w:r>
    </w:p>
    <w:p w:rsidR="008D1C2B" w:rsidRPr="00CB2583" w:rsidRDefault="00202905" w:rsidP="00202905">
      <w:pPr>
        <w:jc w:val="center"/>
        <w:rPr>
          <w:rFonts w:ascii="Times New Roman" w:hAnsi="Times New Roman" w:cs="Times New Roman"/>
          <w:sz w:val="24"/>
        </w:rPr>
      </w:pPr>
      <w:r w:rsidRPr="00CB2583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E8770DA" wp14:editId="37FB073C">
            <wp:extent cx="5542091" cy="5562600"/>
            <wp:effectExtent l="0" t="0" r="1905" b="0"/>
            <wp:docPr id="5" name="Рисунок 5" descr="https://tse1.mm.bing.net/th?id=OIP.MfVRewAre-vHdKidverqGAAAAA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1.mm.bing.net/th?id=OIP.MfVRewAre-vHdKidverqGAAAAA&amp;pid=Ap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609" cy="556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05" w:rsidRPr="00CB2583" w:rsidRDefault="00202905" w:rsidP="00202905">
      <w:pPr>
        <w:jc w:val="right"/>
        <w:rPr>
          <w:rFonts w:ascii="Times New Roman" w:hAnsi="Times New Roman" w:cs="Times New Roman"/>
          <w:sz w:val="24"/>
        </w:rPr>
      </w:pPr>
    </w:p>
    <w:p w:rsidR="00202905" w:rsidRPr="00CB2583" w:rsidRDefault="00202905" w:rsidP="00202905">
      <w:pPr>
        <w:jc w:val="right"/>
        <w:rPr>
          <w:rFonts w:ascii="Times New Roman" w:hAnsi="Times New Roman" w:cs="Times New Roman"/>
          <w:sz w:val="28"/>
        </w:rPr>
      </w:pPr>
      <w:r w:rsidRPr="00CB2583">
        <w:rPr>
          <w:rFonts w:ascii="Times New Roman" w:hAnsi="Times New Roman" w:cs="Times New Roman"/>
          <w:sz w:val="28"/>
        </w:rPr>
        <w:t xml:space="preserve">Подготовила: </w:t>
      </w:r>
    </w:p>
    <w:p w:rsidR="00202905" w:rsidRPr="00CB2583" w:rsidRDefault="00202905" w:rsidP="00202905">
      <w:pPr>
        <w:jc w:val="right"/>
        <w:rPr>
          <w:rFonts w:ascii="Times New Roman" w:hAnsi="Times New Roman" w:cs="Times New Roman"/>
          <w:sz w:val="28"/>
        </w:rPr>
      </w:pPr>
      <w:r w:rsidRPr="00CB2583">
        <w:rPr>
          <w:rFonts w:ascii="Times New Roman" w:hAnsi="Times New Roman" w:cs="Times New Roman"/>
          <w:sz w:val="28"/>
        </w:rPr>
        <w:t>воспитатель Чувахова Л.В.</w:t>
      </w:r>
    </w:p>
    <w:p w:rsidR="00202905" w:rsidRPr="00CB2583" w:rsidRDefault="00202905" w:rsidP="00202905">
      <w:pPr>
        <w:jc w:val="right"/>
        <w:rPr>
          <w:rFonts w:ascii="Times New Roman" w:hAnsi="Times New Roman" w:cs="Times New Roman"/>
          <w:sz w:val="28"/>
        </w:rPr>
      </w:pPr>
    </w:p>
    <w:p w:rsidR="00202905" w:rsidRPr="00CB2583" w:rsidRDefault="00202905" w:rsidP="00202905">
      <w:pPr>
        <w:jc w:val="right"/>
        <w:rPr>
          <w:rFonts w:ascii="Times New Roman" w:hAnsi="Times New Roman" w:cs="Times New Roman"/>
          <w:sz w:val="28"/>
        </w:rPr>
      </w:pPr>
    </w:p>
    <w:p w:rsidR="00202905" w:rsidRPr="00CB2583" w:rsidRDefault="00202905" w:rsidP="00202905">
      <w:pPr>
        <w:jc w:val="right"/>
        <w:rPr>
          <w:rFonts w:ascii="Times New Roman" w:hAnsi="Times New Roman" w:cs="Times New Roman"/>
          <w:sz w:val="28"/>
        </w:rPr>
      </w:pPr>
    </w:p>
    <w:p w:rsidR="00202905" w:rsidRPr="00CB2583" w:rsidRDefault="00202905" w:rsidP="00202905">
      <w:pPr>
        <w:jc w:val="right"/>
        <w:rPr>
          <w:rFonts w:ascii="Times New Roman" w:hAnsi="Times New Roman" w:cs="Times New Roman"/>
          <w:sz w:val="28"/>
        </w:rPr>
      </w:pPr>
    </w:p>
    <w:p w:rsidR="00202905" w:rsidRPr="00CB2583" w:rsidRDefault="00202905" w:rsidP="00202905">
      <w:pPr>
        <w:jc w:val="right"/>
        <w:rPr>
          <w:rFonts w:ascii="Times New Roman" w:hAnsi="Times New Roman" w:cs="Times New Roman"/>
          <w:sz w:val="28"/>
        </w:rPr>
      </w:pPr>
    </w:p>
    <w:p w:rsidR="00202905" w:rsidRPr="00CB2583" w:rsidRDefault="00202905" w:rsidP="00202905">
      <w:pPr>
        <w:jc w:val="right"/>
        <w:rPr>
          <w:rFonts w:ascii="Times New Roman" w:hAnsi="Times New Roman" w:cs="Times New Roman"/>
          <w:sz w:val="28"/>
        </w:rPr>
      </w:pPr>
    </w:p>
    <w:p w:rsidR="00664814" w:rsidRPr="00CB2583" w:rsidRDefault="00CB2583" w:rsidP="00CB25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>
        <w:rPr>
          <w:color w:val="385623" w:themeColor="accent6" w:themeShade="80"/>
          <w:sz w:val="32"/>
          <w:szCs w:val="28"/>
          <w:bdr w:val="none" w:sz="0" w:space="0" w:color="auto" w:frame="1"/>
        </w:rPr>
        <w:t xml:space="preserve">      </w:t>
      </w:r>
      <w:r w:rsidR="00664814" w:rsidRPr="00CB2583">
        <w:rPr>
          <w:color w:val="111111"/>
          <w:sz w:val="28"/>
          <w:szCs w:val="27"/>
        </w:rPr>
        <w:t>Речь имеет большое значение для целостного и всестороннего </w:t>
      </w:r>
      <w:r w:rsidR="00664814"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развития</w:t>
      </w:r>
      <w:r w:rsidR="00664814" w:rsidRPr="00CB2583">
        <w:rPr>
          <w:color w:val="111111"/>
          <w:sz w:val="28"/>
          <w:szCs w:val="27"/>
        </w:rPr>
        <w:t> ребенка в раннем и дошкольном возрасте, так как она становится основным </w:t>
      </w:r>
      <w:r w:rsidR="00664814"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средством общения</w:t>
      </w:r>
      <w:r w:rsidR="00664814" w:rsidRPr="00CB2583">
        <w:rPr>
          <w:color w:val="111111"/>
          <w:sz w:val="28"/>
          <w:szCs w:val="27"/>
        </w:rPr>
        <w:t>. Ребенок понимает часть слов и не все грамматические конструкции, но именно речь привлекает его внимание к предметам и действиям. Действия взрослого при этом играют важную роль, которым ребенок пытается подражать. Именно подражание действиям взрослого является одним из важнейших механизмов формирования общения в раннем возрасте. Общение со взрослыми носит положительно эмоциональный, предметный и деловой характер, становясь основой и важнейшей предпосылкой для общения со сверстниками, которое возникает и, </w:t>
      </w:r>
      <w:r w:rsidR="00664814"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разворачивается позднее</w:t>
      </w:r>
      <w:r w:rsidR="00664814" w:rsidRPr="00CB2583">
        <w:rPr>
          <w:color w:val="111111"/>
          <w:sz w:val="28"/>
          <w:szCs w:val="27"/>
        </w:rPr>
        <w:t>. При недостатке общения, речь ребенка не </w:t>
      </w:r>
      <w:r w:rsidR="00664814"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развивается</w:t>
      </w:r>
      <w:r w:rsidR="00664814" w:rsidRPr="00CB2583">
        <w:rPr>
          <w:color w:val="111111"/>
          <w:sz w:val="28"/>
          <w:szCs w:val="27"/>
        </w:rPr>
        <w:t>, и он может вырасти замкнутым. Наилучшим способом влияют на </w:t>
      </w:r>
      <w:r w:rsidR="00664814"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развитие речи ребенка средства устного народного творчества</w:t>
      </w:r>
      <w:r w:rsidR="00664814" w:rsidRPr="00CB2583">
        <w:rPr>
          <w:color w:val="111111"/>
          <w:sz w:val="28"/>
          <w:szCs w:val="27"/>
        </w:rPr>
        <w:t>.</w:t>
      </w:r>
    </w:p>
    <w:p w:rsidR="00664814" w:rsidRPr="00CB2583" w:rsidRDefault="00664814" w:rsidP="006648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CB2583">
        <w:rPr>
          <w:color w:val="111111"/>
          <w:sz w:val="28"/>
          <w:szCs w:val="27"/>
        </w:rPr>
        <w:t>Произведения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устного народного творчества</w:t>
      </w:r>
      <w:r w:rsidRPr="00CB2583">
        <w:rPr>
          <w:color w:val="111111"/>
          <w:sz w:val="28"/>
          <w:szCs w:val="27"/>
        </w:rPr>
        <w:t> таят в себе неисчерпаемые возможности для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развития речевых навыков</w:t>
      </w:r>
      <w:r w:rsidRPr="00CB2583">
        <w:rPr>
          <w:color w:val="111111"/>
          <w:sz w:val="28"/>
          <w:szCs w:val="27"/>
        </w:rPr>
        <w:t>, позволяют с самого раннего детства побуждать к познавательной деятельности и речевой активности. Вслушиваясь в певучесть, образность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народного языка</w:t>
      </w:r>
      <w:r w:rsidRPr="00CB2583">
        <w:rPr>
          <w:color w:val="111111"/>
          <w:sz w:val="28"/>
          <w:szCs w:val="27"/>
        </w:rPr>
        <w:t>, дети не только овладевают речью, но и приобщаются к красоте и самобытности слов.</w:t>
      </w:r>
    </w:p>
    <w:p w:rsidR="00664814" w:rsidRPr="00CB2583" w:rsidRDefault="00664814" w:rsidP="006648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CB2583">
        <w:rPr>
          <w:color w:val="111111"/>
          <w:sz w:val="28"/>
          <w:szCs w:val="27"/>
        </w:rPr>
        <w:t>Малый фольклор играет важную роль в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воспитании детей</w:t>
      </w:r>
      <w:r w:rsidRPr="00CB2583">
        <w:rPr>
          <w:color w:val="111111"/>
          <w:sz w:val="28"/>
          <w:szCs w:val="27"/>
        </w:rPr>
        <w:t>. Деление его на жанры позволяет в определённом возрасте ребёнка обогащать его духовный мир,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развивать патриотизм</w:t>
      </w:r>
      <w:r w:rsidRPr="00CB2583">
        <w:rPr>
          <w:color w:val="111111"/>
          <w:sz w:val="28"/>
          <w:szCs w:val="27"/>
        </w:rPr>
        <w:t>, уважение к прошлому своего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народа</w:t>
      </w:r>
      <w:r w:rsidRPr="00CB2583">
        <w:rPr>
          <w:color w:val="111111"/>
          <w:sz w:val="28"/>
          <w:szCs w:val="27"/>
        </w:rPr>
        <w:t>, изучение его традиций, усвоение морально-нравственных норм поведения в обществе.</w:t>
      </w:r>
    </w:p>
    <w:p w:rsidR="00664814" w:rsidRPr="00CB2583" w:rsidRDefault="00664814" w:rsidP="006648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CB2583">
        <w:rPr>
          <w:color w:val="111111"/>
          <w:sz w:val="28"/>
          <w:szCs w:val="27"/>
        </w:rPr>
        <w:t>Малый фольклор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развивает устную речь ребёнка</w:t>
      </w:r>
      <w:r w:rsidRPr="00CB2583">
        <w:rPr>
          <w:color w:val="111111"/>
          <w:sz w:val="28"/>
          <w:szCs w:val="27"/>
        </w:rPr>
        <w:t>, влияет на его духовное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развитие</w:t>
      </w:r>
      <w:r w:rsidRPr="00CB2583">
        <w:rPr>
          <w:color w:val="111111"/>
          <w:sz w:val="28"/>
          <w:szCs w:val="27"/>
        </w:rPr>
        <w:t>, на его фантазию. Каждый жанр детского фольклора учит определённым нравственным нормам. Так, например, сказка, путём уподобления животных людям, показывает ребёнку нормы поведения в обществе, а волшебные сказки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развивают не только фантазию</w:t>
      </w:r>
      <w:r w:rsidRPr="00CB2583">
        <w:rPr>
          <w:color w:val="111111"/>
          <w:sz w:val="28"/>
          <w:szCs w:val="27"/>
        </w:rPr>
        <w:t>, но и смекалку. Пословицы, поговорки учат детей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народной мудрости</w:t>
      </w:r>
      <w:r w:rsidRPr="00CB2583">
        <w:rPr>
          <w:color w:val="111111"/>
          <w:sz w:val="28"/>
          <w:szCs w:val="27"/>
        </w:rPr>
        <w:t>, испытанной веками и не потерявшей своей актуальности в наше время. Песенная лирика также оказывает влияние на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воспитание детей</w:t>
      </w:r>
      <w:r w:rsidRPr="00CB2583">
        <w:rPr>
          <w:color w:val="111111"/>
          <w:sz w:val="28"/>
          <w:szCs w:val="27"/>
        </w:rPr>
        <w:t>. Преимущественно она используется тогда, когда ребёнок ещё совсем мал. Например, малышу поются колыбельные песенки, чтобы успокоить его, усыпить. Также в песенную лирику входят, прибаутки, пестушки, скороговорки, считалки. Вот они как раз направлены на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развитие у детей слуха</w:t>
      </w:r>
      <w:r w:rsidRPr="00CB2583">
        <w:rPr>
          <w:color w:val="111111"/>
          <w:sz w:val="28"/>
          <w:szCs w:val="27"/>
        </w:rPr>
        <w:t>,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речи</w:t>
      </w:r>
      <w:r w:rsidRPr="00CB2583">
        <w:rPr>
          <w:color w:val="111111"/>
          <w:sz w:val="28"/>
          <w:szCs w:val="27"/>
        </w:rPr>
        <w:t>, так как в них используется особое сочетание звуков.</w:t>
      </w:r>
    </w:p>
    <w:p w:rsidR="00664814" w:rsidRPr="00CB2583" w:rsidRDefault="00664814" w:rsidP="006648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CB2583">
        <w:rPr>
          <w:color w:val="111111"/>
          <w:sz w:val="28"/>
          <w:szCs w:val="27"/>
        </w:rPr>
        <w:t>Таким образом, малый фольклор является уникальным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средством для передачи народной мудрости и воспитании</w:t>
      </w:r>
      <w:r w:rsidRPr="00CB2583">
        <w:rPr>
          <w:color w:val="111111"/>
          <w:sz w:val="28"/>
          <w:szCs w:val="27"/>
        </w:rPr>
        <w:t> детей на начальном этапе их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развития</w:t>
      </w:r>
      <w:r w:rsidRPr="00CB2583">
        <w:rPr>
          <w:color w:val="111111"/>
          <w:sz w:val="28"/>
          <w:szCs w:val="27"/>
        </w:rPr>
        <w:t>.</w:t>
      </w:r>
    </w:p>
    <w:p w:rsidR="00664814" w:rsidRPr="00CB2583" w:rsidRDefault="00664814" w:rsidP="006648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CB2583">
        <w:rPr>
          <w:color w:val="111111"/>
          <w:sz w:val="28"/>
          <w:szCs w:val="27"/>
        </w:rPr>
        <w:t>Итак,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посредством устного народного творчества у детей развивается чуткость к языку</w:t>
      </w:r>
      <w:r w:rsidRPr="00CB2583">
        <w:rPr>
          <w:color w:val="111111"/>
          <w:sz w:val="28"/>
          <w:szCs w:val="27"/>
        </w:rPr>
        <w:t>, они учатся пользоваться различными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средствами</w:t>
      </w:r>
      <w:r w:rsidRPr="00CB2583">
        <w:rPr>
          <w:color w:val="111111"/>
          <w:sz w:val="28"/>
          <w:szCs w:val="27"/>
        </w:rPr>
        <w:t>, отбирать нужные слова, постепенно овладевая образной системой языка.</w:t>
      </w:r>
    </w:p>
    <w:p w:rsidR="00664814" w:rsidRPr="00CB2583" w:rsidRDefault="00664814" w:rsidP="006648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CB2583">
        <w:rPr>
          <w:color w:val="111111"/>
          <w:sz w:val="28"/>
          <w:szCs w:val="27"/>
        </w:rPr>
        <w:t>С помощью малых форм фольклора можно решать практически все задачи методики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развития речи - их звучность</w:t>
      </w:r>
      <w:r w:rsidRPr="00CB2583">
        <w:rPr>
          <w:color w:val="111111"/>
          <w:sz w:val="28"/>
          <w:szCs w:val="27"/>
        </w:rPr>
        <w:t>, ритмичность, напевность, занимательность привлекают детей, вызывают желание повторить, запомнить, что в свою очередь, способствует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развитию разговорной речи</w:t>
      </w:r>
      <w:r w:rsidRPr="00CB2583">
        <w:rPr>
          <w:color w:val="111111"/>
          <w:sz w:val="28"/>
          <w:szCs w:val="27"/>
        </w:rPr>
        <w:t>.</w:t>
      </w:r>
    </w:p>
    <w:p w:rsidR="00664814" w:rsidRPr="00CB2583" w:rsidRDefault="00664814" w:rsidP="006648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CB2583">
        <w:rPr>
          <w:color w:val="111111"/>
          <w:sz w:val="28"/>
          <w:szCs w:val="27"/>
        </w:rPr>
        <w:t>Познавая окружающий мир по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средствам устного народного творчества</w:t>
      </w:r>
      <w:r w:rsidRPr="00CB2583">
        <w:rPr>
          <w:color w:val="111111"/>
          <w:sz w:val="28"/>
          <w:szCs w:val="27"/>
        </w:rPr>
        <w:t>, дети усваивают словесные, образные обозначения предметов и явлений, их связи и отношения. Наряду с этим идет важная составная часть занятий по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развитию речи</w:t>
      </w:r>
      <w:r w:rsidRPr="00CB2583">
        <w:rPr>
          <w:color w:val="111111"/>
          <w:sz w:val="28"/>
          <w:szCs w:val="27"/>
        </w:rPr>
        <w:t> – работа над формированием словаря.</w:t>
      </w:r>
    </w:p>
    <w:p w:rsidR="00664814" w:rsidRPr="00CB2583" w:rsidRDefault="00664814" w:rsidP="006648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CB2583">
        <w:rPr>
          <w:color w:val="111111"/>
          <w:sz w:val="28"/>
          <w:szCs w:val="27"/>
        </w:rPr>
        <w:lastRenderedPageBreak/>
        <w:t>Таким образом, помогая детям овладеть языком произведений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устного народного творчества</w:t>
      </w:r>
      <w:r w:rsidRPr="00CB2583">
        <w:rPr>
          <w:color w:val="111111"/>
          <w:sz w:val="28"/>
          <w:szCs w:val="27"/>
        </w:rPr>
        <w:t>, педагог выполняет и задачи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воспитания</w:t>
      </w:r>
      <w:r w:rsidRPr="00CB2583">
        <w:rPr>
          <w:color w:val="111111"/>
          <w:sz w:val="28"/>
          <w:szCs w:val="27"/>
        </w:rPr>
        <w:t>, и задачи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развития</w:t>
      </w:r>
      <w:r w:rsidRPr="00CB2583">
        <w:rPr>
          <w:color w:val="111111"/>
          <w:sz w:val="28"/>
          <w:szCs w:val="27"/>
        </w:rPr>
        <w:t>, и задачи образования каждого ребенка.</w:t>
      </w:r>
    </w:p>
    <w:p w:rsidR="00664814" w:rsidRPr="00CB2583" w:rsidRDefault="00664814" w:rsidP="006648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Народные песенки</w:t>
      </w:r>
      <w:r w:rsidRPr="00CB2583">
        <w:rPr>
          <w:color w:val="111111"/>
          <w:sz w:val="28"/>
          <w:szCs w:val="27"/>
        </w:rPr>
        <w:t>, потешки, пестушки представляют собой прекрасный речевой материал, который можно использовать, как в организованной образовательной деятельности, так и в совместной деятельности детей раннего возраста.</w:t>
      </w:r>
    </w:p>
    <w:p w:rsidR="00664814" w:rsidRPr="00CB2583" w:rsidRDefault="00664814" w:rsidP="0066481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B2583">
        <w:rPr>
          <w:color w:val="111111"/>
          <w:sz w:val="28"/>
          <w:szCs w:val="27"/>
        </w:rPr>
        <w:t>Знакомство детей с фольклорными жанрами происходит с ранних лет.</w:t>
      </w:r>
    </w:p>
    <w:p w:rsidR="00664814" w:rsidRPr="00CB2583" w:rsidRDefault="00664814" w:rsidP="0066481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B2583">
        <w:rPr>
          <w:color w:val="111111"/>
          <w:sz w:val="28"/>
          <w:szCs w:val="27"/>
        </w:rPr>
        <w:t xml:space="preserve">Жизненные процессы, такие как одевание, купание, сопровождающиеся словами очень помогают малышу. В эти моменты он запоминает и откликается, сопровождает слова действиями — играет в ладушки, притоптывает ногами, приплясывает, двигаясь в такт. Это не только забавляет, но и радует ребенка. При прослушивании малых фольклорных форм у детей снижается агрессивность. Потешки, прибаутки, </w:t>
      </w:r>
      <w:proofErr w:type="spellStart"/>
      <w:r w:rsidRPr="00CB2583">
        <w:rPr>
          <w:color w:val="111111"/>
          <w:sz w:val="28"/>
          <w:szCs w:val="27"/>
        </w:rPr>
        <w:t>заклички</w:t>
      </w:r>
      <w:proofErr w:type="spellEnd"/>
      <w:r w:rsidRPr="00CB2583">
        <w:rPr>
          <w:color w:val="111111"/>
          <w:sz w:val="28"/>
          <w:szCs w:val="27"/>
        </w:rPr>
        <w:t xml:space="preserve"> звучат ласково, выражая заботу, нежность, веру, благополучие.</w:t>
      </w:r>
    </w:p>
    <w:p w:rsidR="00664814" w:rsidRPr="00CB2583" w:rsidRDefault="00664814" w:rsidP="006648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CB2583">
        <w:rPr>
          <w:color w:val="111111"/>
          <w:sz w:val="28"/>
          <w:szCs w:val="27"/>
        </w:rPr>
        <w:t>Малую форму фольклора можно обыграть разными способами. При этом можно использовать театр </w:t>
      </w:r>
      <w:r w:rsidRPr="00CB2583">
        <w:rPr>
          <w:i/>
          <w:iCs/>
          <w:color w:val="111111"/>
          <w:sz w:val="28"/>
          <w:szCs w:val="27"/>
          <w:bdr w:val="none" w:sz="0" w:space="0" w:color="auto" w:frame="1"/>
        </w:rPr>
        <w:t>(пальчиковый, маски и т. д.)</w:t>
      </w:r>
      <w:r w:rsidRPr="00CB2583">
        <w:rPr>
          <w:color w:val="111111"/>
          <w:sz w:val="28"/>
          <w:szCs w:val="27"/>
        </w:rPr>
        <w:t>. Так же могут быть использованы разные игрушки. Играя в театр и игрушки, дети быстро представляют и запоминают сказки, потешки и т. д. Надевая маску или костюм, ребенок представляет себя тем или иным персонажем.</w:t>
      </w:r>
    </w:p>
    <w:p w:rsidR="00664814" w:rsidRPr="00CB2583" w:rsidRDefault="00664814" w:rsidP="006648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CB2583">
        <w:rPr>
          <w:color w:val="111111"/>
          <w:sz w:val="28"/>
          <w:szCs w:val="27"/>
        </w:rPr>
        <w:t>Игры детский фольклор стимулирует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творческие проявления ребёнка</w:t>
      </w:r>
      <w:r w:rsidRPr="00CB2583">
        <w:rPr>
          <w:color w:val="111111"/>
          <w:sz w:val="28"/>
          <w:szCs w:val="27"/>
        </w:rPr>
        <w:t>, будит фантазию.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Творчество обогащает личность</w:t>
      </w:r>
      <w:r w:rsidRPr="00CB2583">
        <w:rPr>
          <w:color w:val="111111"/>
          <w:sz w:val="28"/>
          <w:szCs w:val="27"/>
        </w:rPr>
        <w:t>, жизнь ребенка становиться более интересной и содержательной. Используя детский фольклор, через движения мы знакомим детей с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народными обычаями</w:t>
      </w:r>
      <w:r w:rsidRPr="00CB2583">
        <w:rPr>
          <w:color w:val="111111"/>
          <w:sz w:val="28"/>
          <w:szCs w:val="27"/>
        </w:rPr>
        <w:t>, традициями, используем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народные игры</w:t>
      </w:r>
      <w:r w:rsidRPr="00CB2583">
        <w:rPr>
          <w:color w:val="111111"/>
          <w:sz w:val="28"/>
          <w:szCs w:val="27"/>
        </w:rPr>
        <w:t>, потешки, приговорки.</w:t>
      </w:r>
    </w:p>
    <w:p w:rsidR="00664814" w:rsidRPr="00CB2583" w:rsidRDefault="00664814" w:rsidP="006648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CB2583">
        <w:rPr>
          <w:color w:val="111111"/>
          <w:sz w:val="28"/>
          <w:szCs w:val="27"/>
        </w:rPr>
        <w:t>Фольклор всегда считается элементом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народной педагогики</w:t>
      </w:r>
      <w:r w:rsidRPr="00CB2583">
        <w:rPr>
          <w:color w:val="111111"/>
          <w:sz w:val="28"/>
          <w:szCs w:val="27"/>
        </w:rPr>
        <w:t>, накапливаем опыт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воспитания</w:t>
      </w:r>
      <w:r w:rsidRPr="00CB2583">
        <w:rPr>
          <w:color w:val="111111"/>
          <w:sz w:val="28"/>
          <w:szCs w:val="27"/>
        </w:rPr>
        <w:t> детей целых поколений. Обращение к истокам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народной</w:t>
      </w:r>
      <w:r w:rsidRPr="00CB2583">
        <w:rPr>
          <w:color w:val="111111"/>
          <w:sz w:val="28"/>
          <w:szCs w:val="27"/>
        </w:rPr>
        <w:t> мудрости было актуально во все времена, но особенно в наше время, когда утрачивается духовная связь поколений. Мудрые, доступные детям истины помогают им адаптироваться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среди людей</w:t>
      </w:r>
      <w:r w:rsidRPr="00CB2583">
        <w:rPr>
          <w:color w:val="111111"/>
          <w:sz w:val="28"/>
          <w:szCs w:val="27"/>
        </w:rPr>
        <w:t>, овладеть опытом человеческих взаимоотношений.</w:t>
      </w:r>
    </w:p>
    <w:p w:rsidR="00664814" w:rsidRPr="00CB2583" w:rsidRDefault="00664814" w:rsidP="006648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CB2583">
        <w:rPr>
          <w:color w:val="111111"/>
          <w:sz w:val="28"/>
          <w:szCs w:val="27"/>
          <w:u w:val="single"/>
          <w:bdr w:val="none" w:sz="0" w:space="0" w:color="auto" w:frame="1"/>
        </w:rPr>
        <w:t>МЕТОДЫ</w:t>
      </w:r>
      <w:r w:rsidRPr="00CB2583">
        <w:rPr>
          <w:color w:val="111111"/>
          <w:sz w:val="28"/>
          <w:szCs w:val="27"/>
        </w:rPr>
        <w:t>:</w:t>
      </w:r>
    </w:p>
    <w:p w:rsidR="00664814" w:rsidRPr="00CB2583" w:rsidRDefault="00664814" w:rsidP="006648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CB2583">
        <w:rPr>
          <w:color w:val="111111"/>
          <w:sz w:val="28"/>
          <w:szCs w:val="27"/>
        </w:rPr>
        <w:t>- наглядный метод </w:t>
      </w:r>
      <w:r w:rsidRPr="00CB2583">
        <w:rPr>
          <w:i/>
          <w:iCs/>
          <w:color w:val="111111"/>
          <w:sz w:val="28"/>
          <w:szCs w:val="27"/>
          <w:bdr w:val="none" w:sz="0" w:space="0" w:color="auto" w:frame="1"/>
        </w:rPr>
        <w:t>(демонстрация иллюстраций и картин, показ способов действий)</w:t>
      </w:r>
      <w:r w:rsidRPr="00CB2583">
        <w:rPr>
          <w:color w:val="111111"/>
          <w:sz w:val="28"/>
          <w:szCs w:val="27"/>
        </w:rPr>
        <w:t>;</w:t>
      </w:r>
    </w:p>
    <w:p w:rsidR="00664814" w:rsidRPr="00CB2583" w:rsidRDefault="00664814" w:rsidP="006648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CB2583">
        <w:rPr>
          <w:color w:val="111111"/>
          <w:sz w:val="28"/>
          <w:szCs w:val="27"/>
        </w:rPr>
        <w:t>-словесный метод </w:t>
      </w:r>
      <w:r w:rsidRPr="00CB2583">
        <w:rPr>
          <w:i/>
          <w:iCs/>
          <w:color w:val="111111"/>
          <w:sz w:val="28"/>
          <w:szCs w:val="27"/>
          <w:bdr w:val="none" w:sz="0" w:space="0" w:color="auto" w:frame="1"/>
        </w:rPr>
        <w:t>(коллективное чтение, заучивание наизусть)</w:t>
      </w:r>
      <w:r w:rsidRPr="00CB2583">
        <w:rPr>
          <w:color w:val="111111"/>
          <w:sz w:val="28"/>
          <w:szCs w:val="27"/>
        </w:rPr>
        <w:t>;</w:t>
      </w:r>
    </w:p>
    <w:p w:rsidR="00664814" w:rsidRPr="00CB2583" w:rsidRDefault="00664814" w:rsidP="006648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CB2583">
        <w:rPr>
          <w:color w:val="111111"/>
          <w:sz w:val="28"/>
          <w:szCs w:val="27"/>
        </w:rPr>
        <w:t>-игровой метод (игры-драматизации, игры-инсценировки, дидактические игры, настольно-печатные игры) Речевые и музыкальные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народные игры</w:t>
      </w:r>
      <w:r w:rsidRPr="00CB2583">
        <w:rPr>
          <w:color w:val="111111"/>
          <w:sz w:val="28"/>
          <w:szCs w:val="27"/>
        </w:rPr>
        <w:t xml:space="preserve">, танцы, </w:t>
      </w:r>
      <w:proofErr w:type="spellStart"/>
      <w:r w:rsidRPr="00CB2583">
        <w:rPr>
          <w:color w:val="111111"/>
          <w:sz w:val="28"/>
          <w:szCs w:val="27"/>
        </w:rPr>
        <w:t>попевки</w:t>
      </w:r>
      <w:proofErr w:type="spellEnd"/>
      <w:r w:rsidRPr="00CB2583">
        <w:rPr>
          <w:color w:val="111111"/>
          <w:sz w:val="28"/>
          <w:szCs w:val="27"/>
        </w:rPr>
        <w:t>, песни находят отклик в душе каждого ребенка;</w:t>
      </w:r>
    </w:p>
    <w:p w:rsidR="00664814" w:rsidRPr="00CB2583" w:rsidRDefault="00664814" w:rsidP="006648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CB2583">
        <w:rPr>
          <w:color w:val="111111"/>
          <w:sz w:val="28"/>
          <w:szCs w:val="27"/>
          <w:u w:val="single"/>
          <w:bdr w:val="none" w:sz="0" w:space="0" w:color="auto" w:frame="1"/>
        </w:rPr>
        <w:t>- практический метод</w:t>
      </w:r>
      <w:r w:rsidRPr="00CB2583">
        <w:rPr>
          <w:color w:val="111111"/>
          <w:sz w:val="28"/>
          <w:szCs w:val="27"/>
        </w:rPr>
        <w:t>: упражнение в проговаривании, звукоподражание, имитация действий.</w:t>
      </w:r>
    </w:p>
    <w:p w:rsidR="00664814" w:rsidRPr="00CB2583" w:rsidRDefault="00664814" w:rsidP="006648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Воспитание – это творческий</w:t>
      </w:r>
      <w:r w:rsidRPr="00CB2583">
        <w:rPr>
          <w:color w:val="111111"/>
          <w:sz w:val="28"/>
          <w:szCs w:val="27"/>
        </w:rPr>
        <w:t>, целенаправленный процесс взаимодействия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воспитателя и ребенка</w:t>
      </w:r>
      <w:r w:rsidRPr="00CB2583">
        <w:rPr>
          <w:color w:val="111111"/>
          <w:sz w:val="28"/>
          <w:szCs w:val="27"/>
        </w:rPr>
        <w:t>, который постоянно видоизменяется в зависимости от личности педагога и от личности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воспитанника</w:t>
      </w:r>
      <w:r w:rsidRPr="00CB2583">
        <w:rPr>
          <w:color w:val="111111"/>
          <w:sz w:val="28"/>
          <w:szCs w:val="27"/>
        </w:rPr>
        <w:t>. Эффективность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воспитательного</w:t>
      </w:r>
      <w:r w:rsidRPr="00CB2583">
        <w:rPr>
          <w:color w:val="111111"/>
          <w:sz w:val="28"/>
          <w:szCs w:val="27"/>
        </w:rPr>
        <w:t> процесса зависит от того, в какой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среде он протекает</w:t>
      </w:r>
      <w:r w:rsidRPr="00CB2583">
        <w:rPr>
          <w:color w:val="111111"/>
          <w:sz w:val="28"/>
          <w:szCs w:val="27"/>
        </w:rPr>
        <w:t>. Лишь при создании доброжелательной атмосферы, раскрываются положительные черты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воспитанников</w:t>
      </w:r>
      <w:r w:rsidRPr="00CB2583">
        <w:rPr>
          <w:color w:val="111111"/>
          <w:sz w:val="28"/>
          <w:szCs w:val="27"/>
        </w:rPr>
        <w:t>.</w:t>
      </w:r>
    </w:p>
    <w:p w:rsidR="00664814" w:rsidRPr="00CB2583" w:rsidRDefault="00664814" w:rsidP="006648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CB2583">
        <w:rPr>
          <w:color w:val="111111"/>
          <w:sz w:val="28"/>
          <w:szCs w:val="27"/>
        </w:rPr>
        <w:t>Приобщение детей к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народной культуре является средством</w:t>
      </w:r>
      <w:r w:rsidRPr="00CB2583">
        <w:rPr>
          <w:color w:val="111111"/>
          <w:sz w:val="28"/>
          <w:szCs w:val="27"/>
        </w:rPr>
        <w:t> формирования у них патриотических чувств и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развития духовности</w:t>
      </w:r>
      <w:r w:rsidRPr="00CB2583">
        <w:rPr>
          <w:color w:val="111111"/>
          <w:sz w:val="28"/>
          <w:szCs w:val="27"/>
        </w:rPr>
        <w:t>. Как отмечал Д. С. Лихачев, "мы не должны забывать о своем культурном. Если знакомить детей, начиная с раннего возраста, с родной культурой, произведениями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устного народного творчества</w:t>
      </w:r>
      <w:r w:rsidRPr="00CB2583">
        <w:rPr>
          <w:color w:val="111111"/>
          <w:sz w:val="28"/>
          <w:szCs w:val="27"/>
        </w:rPr>
        <w:t>, родной речью, то это будет способствовать духовному, нравственному, патриотическому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воспитанию</w:t>
      </w:r>
      <w:r w:rsidRPr="00CB2583">
        <w:rPr>
          <w:color w:val="111111"/>
          <w:sz w:val="28"/>
          <w:szCs w:val="27"/>
        </w:rPr>
        <w:t> дошкольников и в будущем они сумеют сохранить все культурные ценности нашей Родины.</w:t>
      </w:r>
    </w:p>
    <w:p w:rsidR="00664814" w:rsidRPr="00CB2583" w:rsidRDefault="00664814" w:rsidP="006648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CB2583">
        <w:rPr>
          <w:color w:val="111111"/>
          <w:sz w:val="28"/>
          <w:szCs w:val="27"/>
        </w:rPr>
        <w:lastRenderedPageBreak/>
        <w:t>Поэтому нам, педагогам, необходимо продолжать знакомить дошкольников с русским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народным фольклором</w:t>
      </w:r>
      <w:r w:rsidRPr="00CB2583">
        <w:rPr>
          <w:color w:val="111111"/>
          <w:sz w:val="28"/>
          <w:szCs w:val="27"/>
        </w:rPr>
        <w:t>, в системе планировать элементы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народного</w:t>
      </w:r>
      <w:r w:rsidRPr="00CB2583">
        <w:rPr>
          <w:color w:val="111111"/>
          <w:sz w:val="28"/>
          <w:szCs w:val="27"/>
        </w:rPr>
        <w:t> фольклора в свободную и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непосредственную</w:t>
      </w:r>
      <w:r w:rsidRPr="00CB2583">
        <w:rPr>
          <w:color w:val="111111"/>
          <w:sz w:val="28"/>
          <w:szCs w:val="27"/>
        </w:rPr>
        <w:t> образовательную деятельность.</w:t>
      </w:r>
    </w:p>
    <w:p w:rsidR="00664814" w:rsidRPr="00CB2583" w:rsidRDefault="00664814" w:rsidP="006648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CB2583">
        <w:rPr>
          <w:color w:val="111111"/>
          <w:sz w:val="28"/>
          <w:szCs w:val="27"/>
        </w:rPr>
        <w:t>Умелое использование фольклора в </w:t>
      </w:r>
      <w:r w:rsidRPr="00CB258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воспитательной</w:t>
      </w:r>
      <w:r w:rsidRPr="00CB2583">
        <w:rPr>
          <w:color w:val="111111"/>
          <w:sz w:val="28"/>
          <w:szCs w:val="27"/>
        </w:rPr>
        <w:t> работе с детьми дошкольного возраста позволяет педагогам установить прочную связь с ребенком, помогает принять ребенку окружающую действительность и взаимодействовать с ней.</w:t>
      </w:r>
    </w:p>
    <w:p w:rsidR="00664814" w:rsidRPr="00202905" w:rsidRDefault="00664814" w:rsidP="0066481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85623" w:themeColor="accent6" w:themeShade="80"/>
          <w:sz w:val="32"/>
          <w:szCs w:val="30"/>
          <w:lang w:eastAsia="ru-RU"/>
        </w:rPr>
      </w:pPr>
    </w:p>
    <w:p w:rsidR="00202905" w:rsidRPr="00202905" w:rsidRDefault="00202905" w:rsidP="0020290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85623" w:themeColor="accent6" w:themeShade="80"/>
          <w:sz w:val="32"/>
          <w:szCs w:val="30"/>
          <w:lang w:eastAsia="ru-RU"/>
        </w:rPr>
      </w:pPr>
      <w:r w:rsidRPr="00202905">
        <w:rPr>
          <w:rFonts w:ascii="Times New Roman" w:eastAsia="Times New Roman" w:hAnsi="Times New Roman" w:cs="Times New Roman"/>
          <w:color w:val="385623" w:themeColor="accent6" w:themeShade="80"/>
          <w:sz w:val="32"/>
          <w:szCs w:val="28"/>
          <w:bdr w:val="none" w:sz="0" w:space="0" w:color="auto" w:frame="1"/>
          <w:lang w:eastAsia="ru-RU"/>
        </w:rPr>
        <w:t> </w:t>
      </w:r>
    </w:p>
    <w:p w:rsidR="00202905" w:rsidRPr="00CB2583" w:rsidRDefault="00202905" w:rsidP="00202905">
      <w:pPr>
        <w:jc w:val="right"/>
        <w:rPr>
          <w:rFonts w:ascii="Times New Roman" w:hAnsi="Times New Roman" w:cs="Times New Roman"/>
          <w:sz w:val="28"/>
        </w:rPr>
      </w:pPr>
    </w:p>
    <w:p w:rsidR="00202905" w:rsidRPr="00CB2583" w:rsidRDefault="00202905" w:rsidP="00202905">
      <w:pPr>
        <w:jc w:val="right"/>
        <w:rPr>
          <w:rFonts w:ascii="Times New Roman" w:hAnsi="Times New Roman" w:cs="Times New Roman"/>
          <w:sz w:val="28"/>
        </w:rPr>
      </w:pPr>
    </w:p>
    <w:p w:rsidR="00202905" w:rsidRPr="00CB2583" w:rsidRDefault="00202905" w:rsidP="00202905">
      <w:pPr>
        <w:jc w:val="right"/>
        <w:rPr>
          <w:rFonts w:ascii="Times New Roman" w:hAnsi="Times New Roman" w:cs="Times New Roman"/>
          <w:sz w:val="28"/>
        </w:rPr>
      </w:pPr>
    </w:p>
    <w:p w:rsidR="00202905" w:rsidRPr="00CB2583" w:rsidRDefault="00202905" w:rsidP="00202905">
      <w:pPr>
        <w:jc w:val="right"/>
        <w:rPr>
          <w:rFonts w:ascii="Times New Roman" w:hAnsi="Times New Roman" w:cs="Times New Roman"/>
          <w:sz w:val="28"/>
        </w:rPr>
      </w:pPr>
    </w:p>
    <w:sectPr w:rsidR="00202905" w:rsidRPr="00CB2583" w:rsidSect="00202905">
      <w:pgSz w:w="11907" w:h="16839" w:code="9"/>
      <w:pgMar w:top="170" w:right="567" w:bottom="79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B2"/>
    <w:rsid w:val="00202905"/>
    <w:rsid w:val="00664814"/>
    <w:rsid w:val="00721B03"/>
    <w:rsid w:val="008572B2"/>
    <w:rsid w:val="00890633"/>
    <w:rsid w:val="008D1C2B"/>
    <w:rsid w:val="00CB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DCD47-4ED5-4A56-A544-C6DFC139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2023-02-10T02:00:00Z</dcterms:created>
  <dcterms:modified xsi:type="dcterms:W3CDTF">2023-02-10T02:33:00Z</dcterms:modified>
</cp:coreProperties>
</file>